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D7798" w:rsidP="00BD779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 </w:t>
            </w:r>
            <w:r w:rsidR="00CD65F7">
              <w:rPr>
                <w:rFonts w:ascii="Times NR Cyr MT" w:hAnsi="Times NR Cyr MT"/>
              </w:rPr>
              <w:t xml:space="preserve"> </w:t>
            </w:r>
            <w:r w:rsidR="00412979">
              <w:rPr>
                <w:rFonts w:ascii="Times NR Cyr MT" w:hAnsi="Times NR Cyr MT"/>
              </w:rPr>
              <w:t xml:space="preserve"> </w:t>
            </w:r>
            <w:r w:rsidR="00BD7F53">
              <w:rPr>
                <w:rFonts w:ascii="Times NR Cyr MT" w:hAnsi="Times NR Cyr MT"/>
              </w:rPr>
              <w:t xml:space="preserve"> </w:t>
            </w:r>
            <w:r w:rsidR="009C3F34">
              <w:rPr>
                <w:rFonts w:ascii="Times NR Cyr MT" w:hAnsi="Times NR Cyr MT"/>
              </w:rPr>
              <w:t>2 октября</w:t>
            </w:r>
            <w:r w:rsidR="00C267BE">
              <w:rPr>
                <w:rFonts w:ascii="Times NR Cyr MT" w:hAnsi="Times NR Cyr MT"/>
              </w:rPr>
              <w:t xml:space="preserve"> </w:t>
            </w:r>
            <w:r w:rsidR="00BD7F53">
              <w:rPr>
                <w:rFonts w:ascii="Times NR Cyr MT" w:hAnsi="Times NR Cyr MT"/>
              </w:rPr>
              <w:t>202</w:t>
            </w:r>
            <w:r w:rsidR="005769A9">
              <w:rPr>
                <w:rFonts w:ascii="Times NR Cyr MT" w:hAnsi="Times NR Cyr MT"/>
              </w:rPr>
              <w:t>4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2F5ED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2D2B1F">
              <w:rPr>
                <w:rFonts w:ascii="Times NR Cyr MT" w:hAnsi="Times NR Cyr MT"/>
              </w:rPr>
              <w:t>2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10847" w:rsidRDefault="00410847" w:rsidP="009D21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D2101" w:rsidRDefault="009D2101" w:rsidP="009D21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постоянно действующей экспертной комиссии по </w:t>
      </w:r>
      <w:proofErr w:type="gramStart"/>
      <w:r>
        <w:rPr>
          <w:b/>
          <w:sz w:val="26"/>
          <w:szCs w:val="26"/>
        </w:rPr>
        <w:t>экспертизе  ценности</w:t>
      </w:r>
      <w:proofErr w:type="gramEnd"/>
      <w:r>
        <w:rPr>
          <w:b/>
          <w:sz w:val="26"/>
          <w:szCs w:val="26"/>
        </w:rPr>
        <w:t xml:space="preserve"> документов администрации  Телегинского сельсовета Колышлейского района Пензенской области</w:t>
      </w:r>
    </w:p>
    <w:p w:rsidR="009D2101" w:rsidRDefault="009D2101" w:rsidP="009D21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D2101" w:rsidRDefault="009D2101" w:rsidP="009D2101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ab/>
        <w:t xml:space="preserve">В целях организации и проведения методической и практической работы по экспертизе ценности документов, отбору и подготовке к передаче </w:t>
      </w:r>
      <w:proofErr w:type="gramStart"/>
      <w:r>
        <w:rPr>
          <w:sz w:val="26"/>
          <w:szCs w:val="26"/>
        </w:rPr>
        <w:t>на  хранение</w:t>
      </w:r>
      <w:proofErr w:type="gramEnd"/>
      <w:r>
        <w:rPr>
          <w:sz w:val="26"/>
          <w:szCs w:val="26"/>
        </w:rPr>
        <w:t xml:space="preserve"> в муниципальный сектор Администрации Колышлейского района  документации, образующейся в процессе  работы администрации  и Комитета местного самоуправления Телегинского сельсовета Колышлейского района Пензенской области,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1. Создать постоянно действующую экспертную комиссию для проведения экспертизы ценности документов постоянного срока хранения и отбора документов с истекшим сроком хранения и уничтожения по акту в составе: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Столярова Светлана Валерьевна – глава администрации Телегинского сельсовета Колышлейского района Пензенской области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Чиркова Марина Николаевна – главный </w:t>
      </w:r>
      <w:proofErr w:type="gramStart"/>
      <w:r>
        <w:rPr>
          <w:sz w:val="26"/>
          <w:szCs w:val="26"/>
        </w:rPr>
        <w:t>специалист  администрации</w:t>
      </w:r>
      <w:proofErr w:type="gramEnd"/>
      <w:r>
        <w:rPr>
          <w:sz w:val="26"/>
          <w:szCs w:val="26"/>
        </w:rPr>
        <w:t xml:space="preserve"> Телегинского сельсовета Колышлейского района Пензенской области;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Сахарук Елена Анатольевна – военно-учетный работник администрации Телегинского сельсовета Колышлейского района Пензенской области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proofErr w:type="gramStart"/>
      <w:r>
        <w:rPr>
          <w:sz w:val="26"/>
          <w:szCs w:val="26"/>
        </w:rPr>
        <w:t>Секретарь  комиссии</w:t>
      </w:r>
      <w:proofErr w:type="gramEnd"/>
      <w:r>
        <w:rPr>
          <w:sz w:val="26"/>
          <w:szCs w:val="26"/>
        </w:rPr>
        <w:t>: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Казеннова Ольга Владимировна – ведущий </w:t>
      </w:r>
      <w:proofErr w:type="gramStart"/>
      <w:r>
        <w:rPr>
          <w:sz w:val="26"/>
          <w:szCs w:val="26"/>
        </w:rPr>
        <w:t>специалист  администрации</w:t>
      </w:r>
      <w:proofErr w:type="gramEnd"/>
      <w:r>
        <w:rPr>
          <w:sz w:val="26"/>
          <w:szCs w:val="26"/>
        </w:rPr>
        <w:t xml:space="preserve"> Телегинского сельсовета Колышлейского района Пензенской области .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2. Утвердить Положение о постоянно действующей экспертной </w:t>
      </w:r>
      <w:proofErr w:type="gramStart"/>
      <w:r>
        <w:rPr>
          <w:sz w:val="26"/>
          <w:szCs w:val="26"/>
        </w:rPr>
        <w:t>комиссии  администрации</w:t>
      </w:r>
      <w:proofErr w:type="gramEnd"/>
      <w:r>
        <w:rPr>
          <w:sz w:val="26"/>
          <w:szCs w:val="26"/>
        </w:rPr>
        <w:t xml:space="preserve">   Телегинского сельсовета Колышлейского района Пензенской области (прилагается).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</w:p>
    <w:p w:rsidR="009D2101" w:rsidRDefault="009D2101" w:rsidP="009D2101">
      <w:pPr>
        <w:autoSpaceDE w:val="0"/>
        <w:autoSpaceDN w:val="0"/>
        <w:adjustRightInd w:val="0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  3.Признать утратившим силу распоряжение главы администрации Телегинского сельсовета Колышлейского района Пензенской области № 9 от 10.10.2019 года «</w:t>
      </w:r>
      <w:r>
        <w:rPr>
          <w:sz w:val="26"/>
          <w:szCs w:val="26"/>
        </w:rPr>
        <w:t xml:space="preserve">О постоянно действующей экспертной комиссии по </w:t>
      </w:r>
      <w:proofErr w:type="gramStart"/>
      <w:r>
        <w:rPr>
          <w:sz w:val="26"/>
          <w:szCs w:val="26"/>
        </w:rPr>
        <w:t>экспертизе  ценности</w:t>
      </w:r>
      <w:proofErr w:type="gramEnd"/>
      <w:r>
        <w:rPr>
          <w:sz w:val="26"/>
          <w:szCs w:val="26"/>
        </w:rPr>
        <w:t xml:space="preserve"> документов администрации  Телегинского сельсовета Колышлейского района Пензенской области»</w:t>
      </w:r>
    </w:p>
    <w:p w:rsidR="009D2101" w:rsidRDefault="009D2101" w:rsidP="009D2101">
      <w:pPr>
        <w:autoSpaceDE w:val="0"/>
        <w:autoSpaceDN w:val="0"/>
        <w:adjustRightInd w:val="0"/>
        <w:rPr>
          <w:sz w:val="26"/>
          <w:szCs w:val="26"/>
        </w:rPr>
      </w:pP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3.  Контроль за </w:t>
      </w:r>
      <w:proofErr w:type="gramStart"/>
      <w:r>
        <w:rPr>
          <w:sz w:val="26"/>
          <w:szCs w:val="26"/>
        </w:rPr>
        <w:t>исполнением  данного</w:t>
      </w:r>
      <w:proofErr w:type="gramEnd"/>
      <w:r>
        <w:rPr>
          <w:sz w:val="26"/>
          <w:szCs w:val="26"/>
        </w:rPr>
        <w:t xml:space="preserve">  распоряжения возложить на главу администрации Телегинского сельсовета      Колышлейского района Пензенской области.</w:t>
      </w:r>
    </w:p>
    <w:p w:rsidR="009D2101" w:rsidRDefault="009D2101" w:rsidP="009D2101">
      <w:pPr>
        <w:autoSpaceDE w:val="0"/>
        <w:autoSpaceDN w:val="0"/>
        <w:adjustRightInd w:val="0"/>
        <w:ind w:firstLine="540"/>
        <w:rPr>
          <w:sz w:val="25"/>
          <w:szCs w:val="25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002"/>
        <w:gridCol w:w="2353"/>
      </w:tblGrid>
      <w:tr w:rsidR="009D2101" w:rsidTr="009D2101">
        <w:tc>
          <w:tcPr>
            <w:tcW w:w="7054" w:type="dxa"/>
            <w:hideMark/>
          </w:tcPr>
          <w:p w:rsidR="009D2101" w:rsidRDefault="009D2101" w:rsidP="009D210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Глава администрации                            С.В.Столярова</w:t>
            </w:r>
          </w:p>
        </w:tc>
        <w:tc>
          <w:tcPr>
            <w:tcW w:w="2376" w:type="dxa"/>
          </w:tcPr>
          <w:p w:rsidR="009D2101" w:rsidRDefault="009D2101" w:rsidP="009D2101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01645C" w:rsidRDefault="0001645C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Default="00410847" w:rsidP="0001645C">
      <w:pPr>
        <w:rPr>
          <w:iCs/>
        </w:rPr>
      </w:pP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color w:val="000000"/>
        </w:rPr>
      </w:pPr>
      <w:r w:rsidRPr="00410847">
        <w:rPr>
          <w:rFonts w:ascii="Times New Roman" w:hAnsi="Times New Roman" w:cs="Times New Roman"/>
          <w:b w:val="0"/>
          <w:color w:val="000000"/>
        </w:rPr>
        <w:lastRenderedPageBreak/>
        <w:t xml:space="preserve">Утверждено распоряжением </w:t>
      </w: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color w:val="000000"/>
        </w:rPr>
      </w:pPr>
      <w:r w:rsidRPr="00410847">
        <w:rPr>
          <w:rFonts w:ascii="Times New Roman" w:hAnsi="Times New Roman" w:cs="Times New Roman"/>
          <w:b w:val="0"/>
          <w:color w:val="000000"/>
        </w:rPr>
        <w:t>администрации Телегинского сельсовета</w:t>
      </w: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color w:val="000000"/>
        </w:rPr>
      </w:pPr>
      <w:r w:rsidRPr="00410847">
        <w:rPr>
          <w:rFonts w:ascii="Times New Roman" w:hAnsi="Times New Roman" w:cs="Times New Roman"/>
          <w:b w:val="0"/>
          <w:color w:val="000000"/>
        </w:rPr>
        <w:t xml:space="preserve"> Колышлейского района</w:t>
      </w: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color w:val="000000"/>
        </w:rPr>
      </w:pP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color w:val="000000"/>
        </w:rPr>
      </w:pPr>
      <w:r w:rsidRPr="00410847">
        <w:rPr>
          <w:rFonts w:ascii="Times New Roman" w:hAnsi="Times New Roman" w:cs="Times New Roman"/>
          <w:b w:val="0"/>
          <w:color w:val="000000"/>
        </w:rPr>
        <w:t xml:space="preserve"> №</w:t>
      </w:r>
      <w:r>
        <w:rPr>
          <w:rFonts w:ascii="Times New Roman" w:hAnsi="Times New Roman" w:cs="Times New Roman"/>
          <w:b w:val="0"/>
          <w:color w:val="000000"/>
        </w:rPr>
        <w:t xml:space="preserve"> 12 </w:t>
      </w:r>
      <w:r w:rsidRPr="00410847">
        <w:rPr>
          <w:rFonts w:ascii="Times New Roman" w:hAnsi="Times New Roman" w:cs="Times New Roman"/>
          <w:b w:val="0"/>
          <w:color w:val="000000"/>
        </w:rPr>
        <w:t>от</w:t>
      </w:r>
      <w:r>
        <w:rPr>
          <w:rFonts w:ascii="Times New Roman" w:hAnsi="Times New Roman" w:cs="Times New Roman"/>
          <w:b w:val="0"/>
          <w:color w:val="000000"/>
        </w:rPr>
        <w:t xml:space="preserve"> 02.10.2024 г.</w:t>
      </w: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0847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Pr="0041084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1084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 экспертной комиссии администрации </w:t>
      </w:r>
      <w:bookmarkStart w:id="1" w:name="_Hlk165828127"/>
      <w:r w:rsidRPr="00410847">
        <w:rPr>
          <w:rFonts w:ascii="Times New Roman" w:hAnsi="Times New Roman" w:cs="Times New Roman"/>
          <w:color w:val="000000"/>
          <w:sz w:val="28"/>
          <w:szCs w:val="28"/>
        </w:rPr>
        <w:t>Телегинского</w:t>
      </w:r>
      <w:bookmarkEnd w:id="1"/>
      <w:r w:rsidRPr="0041084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</w:p>
    <w:p w:rsidR="00410847" w:rsidRPr="00410847" w:rsidRDefault="00410847" w:rsidP="00410847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0847">
        <w:rPr>
          <w:rFonts w:ascii="Times New Roman" w:hAnsi="Times New Roman" w:cs="Times New Roman"/>
          <w:color w:val="000000"/>
          <w:sz w:val="28"/>
          <w:szCs w:val="28"/>
        </w:rPr>
        <w:t>Колышлейского района</w:t>
      </w:r>
    </w:p>
    <w:p w:rsidR="00410847" w:rsidRPr="00410847" w:rsidRDefault="00410847" w:rsidP="00410847">
      <w:pPr>
        <w:pStyle w:val="4"/>
        <w:shd w:val="clear" w:color="auto" w:fill="FFFFFF"/>
        <w:spacing w:before="218" w:after="218" w:line="312" w:lineRule="atLeast"/>
        <w:jc w:val="center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410847">
        <w:rPr>
          <w:rFonts w:ascii="Times New Roman" w:hAnsi="Times New Roman" w:cs="Times New Roman"/>
          <w:i w:val="0"/>
          <w:color w:val="000000"/>
          <w:sz w:val="26"/>
          <w:szCs w:val="26"/>
        </w:rPr>
        <w:t>I. Общие положения</w:t>
      </w:r>
    </w:p>
    <w:p w:rsidR="00410847" w:rsidRPr="00410847" w:rsidRDefault="00410847" w:rsidP="00410847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Положение об экспертной комиссии </w:t>
      </w:r>
      <w:bookmarkStart w:id="2" w:name="_Hlk165469065"/>
      <w:r w:rsidRPr="00410847">
        <w:rPr>
          <w:sz w:val="26"/>
          <w:szCs w:val="26"/>
        </w:rPr>
        <w:t>администрации Телегинского сельсовета Колышлейского района</w:t>
      </w:r>
      <w:bookmarkEnd w:id="2"/>
      <w:r w:rsidRPr="00410847">
        <w:rPr>
          <w:sz w:val="26"/>
          <w:szCs w:val="26"/>
        </w:rPr>
        <w:t xml:space="preserve"> (далее – Положение) разработано в соответствии приказом Федерального архивного агентства Российской Федерации от 11.04.2018 № 43 «Примерное положение об экспертной комиссии организации». разработано в соответствии с подпунктом 9 пункта 6 Положения о Федеральном архивном агентстве, утвержденного Указом Президента Российской Федерации от 22 июня 2016 г. № 293 (Собрание законодательства Российской Федерации, 2016, № 26, ст. 4034), приказом Федерального архивного агентства Российской Федерации от 11.04.2018 № 43 «Примерное положение об экспертной комиссии организации», приказом Федерального архивного агентства 10.11.2023 № 122.</w:t>
      </w:r>
    </w:p>
    <w:p w:rsidR="00410847" w:rsidRPr="00410847" w:rsidRDefault="00410847" w:rsidP="00410847">
      <w:pPr>
        <w:jc w:val="both"/>
        <w:rPr>
          <w:sz w:val="26"/>
          <w:szCs w:val="26"/>
        </w:rPr>
      </w:pPr>
    </w:p>
    <w:p w:rsidR="00410847" w:rsidRPr="00410847" w:rsidRDefault="00410847" w:rsidP="00410847">
      <w:pPr>
        <w:jc w:val="both"/>
        <w:rPr>
          <w:sz w:val="26"/>
          <w:szCs w:val="26"/>
        </w:rPr>
      </w:pPr>
      <w:r w:rsidRPr="00410847">
        <w:rPr>
          <w:sz w:val="26"/>
          <w:szCs w:val="26"/>
        </w:rPr>
        <w:t>1. Экспертная комиссия администрации Телегинского сельсовета Колышлейского района (далее – ЭК) создается в целях организации и проведения методической и практической работы по экспертизе ценности документов, образовавшихся в деятельности администрации Телегинского сельсовета Колышлейского района (далее – организация).</w:t>
      </w:r>
    </w:p>
    <w:p w:rsidR="00410847" w:rsidRPr="00410847" w:rsidRDefault="00410847" w:rsidP="00410847">
      <w:pPr>
        <w:jc w:val="both"/>
        <w:rPr>
          <w:sz w:val="26"/>
          <w:szCs w:val="26"/>
        </w:rPr>
      </w:pPr>
    </w:p>
    <w:p w:rsidR="00410847" w:rsidRPr="00410847" w:rsidRDefault="00410847" w:rsidP="00410847">
      <w:pPr>
        <w:jc w:val="both"/>
        <w:rPr>
          <w:sz w:val="26"/>
          <w:szCs w:val="26"/>
        </w:rPr>
      </w:pPr>
      <w:r w:rsidRPr="00410847">
        <w:rPr>
          <w:sz w:val="26"/>
          <w:szCs w:val="26"/>
        </w:rPr>
        <w:t xml:space="preserve">2. ЭК является совещательным органом при главе администрации Телегинского сельсовета Колышлейского района, создается </w:t>
      </w:r>
      <w:bookmarkStart w:id="3" w:name="_Hlk165468226"/>
      <w:bookmarkStart w:id="4" w:name="_Hlk165468278"/>
      <w:r w:rsidRPr="00410847">
        <w:rPr>
          <w:sz w:val="26"/>
          <w:szCs w:val="26"/>
        </w:rPr>
        <w:t xml:space="preserve">распоряжением </w:t>
      </w:r>
      <w:bookmarkEnd w:id="3"/>
      <w:bookmarkEnd w:id="4"/>
      <w:r w:rsidRPr="00410847">
        <w:rPr>
          <w:sz w:val="26"/>
          <w:szCs w:val="26"/>
        </w:rPr>
        <w:t>администрации Телегинского сельсовета Колышлейского района и действует на основании положения, утвержденного распоряжением администрации Телегинского сельсовета Колышлейского района.</w:t>
      </w:r>
    </w:p>
    <w:p w:rsidR="00410847" w:rsidRPr="00410847" w:rsidRDefault="00410847" w:rsidP="00410847">
      <w:pPr>
        <w:jc w:val="both"/>
        <w:rPr>
          <w:sz w:val="26"/>
          <w:szCs w:val="26"/>
        </w:rPr>
      </w:pPr>
      <w:r w:rsidRPr="00410847">
        <w:rPr>
          <w:sz w:val="26"/>
          <w:szCs w:val="26"/>
        </w:rPr>
        <w:t>Администрация Телегинского сельсовета Колышлейского района является источником комплектования архивного сектора Администрации Колышлейского района Пензенской области, согласовывает Положение об ЭК с экспертно-проверочной комиссией Министерства по делам архивов Пензенской области.</w:t>
      </w:r>
    </w:p>
    <w:p w:rsidR="00410847" w:rsidRPr="00410847" w:rsidRDefault="00410847" w:rsidP="00410847">
      <w:pPr>
        <w:jc w:val="both"/>
        <w:rPr>
          <w:sz w:val="26"/>
          <w:szCs w:val="26"/>
        </w:rPr>
      </w:pPr>
    </w:p>
    <w:p w:rsidR="00410847" w:rsidRPr="00410847" w:rsidRDefault="00410847" w:rsidP="00410847">
      <w:pPr>
        <w:jc w:val="both"/>
        <w:rPr>
          <w:sz w:val="26"/>
          <w:szCs w:val="26"/>
        </w:rPr>
      </w:pPr>
      <w:r w:rsidRPr="00410847">
        <w:rPr>
          <w:sz w:val="26"/>
          <w:szCs w:val="26"/>
        </w:rPr>
        <w:t>3. Персональный состав ЭК определяется распоряжением администрации Телегинского сельсовета Колышлейского района.</w:t>
      </w:r>
    </w:p>
    <w:p w:rsidR="00410847" w:rsidRPr="00410847" w:rsidRDefault="00410847" w:rsidP="00410847">
      <w:pPr>
        <w:jc w:val="both"/>
        <w:rPr>
          <w:sz w:val="26"/>
          <w:szCs w:val="26"/>
        </w:rPr>
      </w:pPr>
      <w:r w:rsidRPr="00410847">
        <w:rPr>
          <w:sz w:val="26"/>
          <w:szCs w:val="26"/>
        </w:rPr>
        <w:t>В состав ЭК включаются: председатель комиссии, секретарь комиссии, представители службы делопроизводства и архива, основных структурных подразделений организации.</w:t>
      </w:r>
    </w:p>
    <w:p w:rsidR="00410847" w:rsidRPr="00410847" w:rsidRDefault="00410847" w:rsidP="00410847">
      <w:pPr>
        <w:jc w:val="both"/>
        <w:rPr>
          <w:sz w:val="26"/>
          <w:szCs w:val="26"/>
        </w:rPr>
      </w:pPr>
      <w:r w:rsidRPr="00410847">
        <w:rPr>
          <w:sz w:val="26"/>
          <w:szCs w:val="26"/>
        </w:rPr>
        <w:t>Председателем ЭК назначается глава администрации Телегинского сельсовета Колышлейского района.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4. В своей работе ЭК руководствуется Федеральным законом от 22.10.2004 №125-ФЗ «Об архивном деле в Российской Федерации» (Собрание законодательства Российской Федерации, 2004, № 43, ст. 4169; 2006, № 50, ст. 5280; 2007, № 49, ст. 6079; 2008, № 20, ст. 2253; 2010, № 19, ст. 2291, № 31, ст. 4196; 2013, № 7, ст. 611; 2014, № 40, ст. 5320; 2015, № 48, ст. 6723; 2016, № 10, ст. 1317, № 22, ст. 3097; 2017, № 25, ст. 3596; 2018, № 1, ст. 19), законами и иными нормативными правовыми актами Российской Федерации,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законами и иными нормативными правовыми актами Пензенской области в области архивного дела, а также настоящим Положением.</w:t>
      </w:r>
    </w:p>
    <w:p w:rsidR="00410847" w:rsidRDefault="00410847" w:rsidP="00410847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II. Функции ЭК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Экспертная комиссия осуществляет следующие функции: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5.1. Организует ежегодный отбор дел, образующихся в деятельности организации, для хранения и уничтожения.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5.2. Рассматривает и принимает решения о согласовании: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описей дел постоянного хранения управленческой и иных видов документации;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перечня проектов/объектов, проблем/тем, научно-техническая документация по которым подлежит передаче на постоянное хранение;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описей дел по личному составу;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описей дел временных (свыше 10 лет) сроков хранения;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д) номенклатуры дел организации;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е) актов о выделении к уничтожению документов, не подлежащих хранению;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ж) актов о не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обнаружении архивных документов, пути розыска которых исчерпаны;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з) актов о неисправимом повреждении архивных документов;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и) предложений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хранения, с последующим представлением их на согласование экспертно-проверочной комиссии Министерства по делам архивов Пензенской области.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к) проектов локальных нормативных актов и методических документов организации по делопроизводству и архивному делу.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5.3. Обеспечивает хранение, комплектование, учет и использование архивных документов (далее – архив организации) представление на утверждение ЭК описей дел постоянного хранения управленческой и иных видов документации, перечней проектов, проблем (тем), научно-технической документации, подлежащей передаче на постоянное хранение, описей дел по личному составу, номенклатур дел организации, актов о выделении к уничтожению документов, не подлежащих хранению, актов о неисправимых повреждениях документов Архивного фонда Российской Федерации, актов о не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обнаружении документов Архивного фонда Российской Федерации, пути розыска которых исчерпаны (1).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5.4. Обеспечивает совместно с архивом организации представление на согласование ЭК актов об утрате документов, актов о неисправимых повреждениях архивных документов.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5.5. Совместно с архивом организации, кадровой службой организует для работников организации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410847" w:rsidRDefault="00410847" w:rsidP="00410847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III. Права ЭК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ЭК имеет право: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6.1. Давать рекомендации структурным подразделениям и отдельным работникам организации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организации.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6.2. Запрашивать у руководителей структурных подразделений: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предложения и заключения, необходимые для определения сроков хранения документов.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6.3. Заслушивать на своих заседаниях руководителей структурных подразделений о ходе подготовки документов к передаче на хранение в архив организации,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6.4. Приглашать на заседания ЭК в качестве консультантов и экспертов представителей научных, общественных и иных организаций.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организации.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6.6. Информировать руководство организации по вопросам, относящимся к компетенции ЭК.</w:t>
      </w:r>
    </w:p>
    <w:p w:rsidR="00410847" w:rsidRDefault="00410847" w:rsidP="00410847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IV. Организация работы ЭК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ЭК взаимодействует с архивным сектором Администрации Колышлейского района Пензенской области.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 Вопросы, относящиеся к компетенции ЭК, рассматриваются на ее заседаниях, которые проводятся по мере необходимости. Все заседания ЭК протоколируются.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9. Заседание ЭК и принятые решения считаются правомочными, если на заседании присутствует более половины ее состава.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10. 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11. Право решающего голоса имеют только члены ЭК. Приглашенные консультанты и эксперты имеют право совещательного голоса.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12. Ведение делопроизводства ЭК возлагается на секретаря ЭК.</w:t>
      </w:r>
    </w:p>
    <w:p w:rsidR="00410847" w:rsidRDefault="00410847" w:rsidP="00410847">
      <w:pPr>
        <w:jc w:val="both"/>
        <w:rPr>
          <w:color w:val="000000"/>
          <w:sz w:val="26"/>
          <w:szCs w:val="26"/>
        </w:rPr>
      </w:pPr>
    </w:p>
    <w:p w:rsidR="00410847" w:rsidRPr="00410847" w:rsidRDefault="00410847" w:rsidP="00410847">
      <w:pPr>
        <w:pStyle w:val="ab"/>
        <w:shd w:val="clear" w:color="auto" w:fill="FFFFFF"/>
        <w:spacing w:before="240" w:beforeAutospacing="0" w:after="240" w:afterAutospacing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2"/>
          <w:szCs w:val="22"/>
        </w:rPr>
        <w:t xml:space="preserve">(1) Пункты 29, 30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</w:t>
      </w:r>
      <w:proofErr w:type="spellStart"/>
      <w:r>
        <w:rPr>
          <w:color w:val="000000"/>
          <w:sz w:val="22"/>
          <w:szCs w:val="22"/>
        </w:rPr>
        <w:t>Росархива</w:t>
      </w:r>
      <w:proofErr w:type="spellEnd"/>
      <w:r>
        <w:rPr>
          <w:color w:val="000000"/>
          <w:sz w:val="22"/>
          <w:szCs w:val="22"/>
        </w:rPr>
        <w:t xml:space="preserve"> от 31 июля 2023 г. № 77 (зарегистрирован Минюстом России 6 сентября 2023 г., регистрационный № 75119</w:t>
      </w:r>
      <w:r>
        <w:rPr>
          <w:color w:val="000000"/>
          <w:sz w:val="26"/>
          <w:szCs w:val="26"/>
        </w:rPr>
        <w:t>.</w:t>
      </w:r>
    </w:p>
    <w:sectPr w:rsidR="00410847" w:rsidRPr="0041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B41" w:rsidRDefault="008D5B41" w:rsidP="008B5788">
      <w:r>
        <w:separator/>
      </w:r>
    </w:p>
  </w:endnote>
  <w:endnote w:type="continuationSeparator" w:id="0">
    <w:p w:rsidR="008D5B41" w:rsidRDefault="008D5B41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B41" w:rsidRDefault="008D5B41" w:rsidP="008B5788">
      <w:r>
        <w:separator/>
      </w:r>
    </w:p>
  </w:footnote>
  <w:footnote w:type="continuationSeparator" w:id="0">
    <w:p w:rsidR="008D5B41" w:rsidRDefault="008D5B41" w:rsidP="008B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975F9"/>
    <w:multiLevelType w:val="multilevel"/>
    <w:tmpl w:val="D01AF556"/>
    <w:lvl w:ilvl="0">
      <w:start w:val="1"/>
      <w:numFmt w:val="decimal"/>
      <w:lvlText w:val="%1."/>
      <w:lvlJc w:val="left"/>
      <w:pPr>
        <w:ind w:left="1759" w:hanging="105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49" w:hanging="1140"/>
      </w:pPr>
    </w:lvl>
    <w:lvl w:ilvl="2">
      <w:start w:val="1"/>
      <w:numFmt w:val="decimal"/>
      <w:isLgl/>
      <w:lvlText w:val="%1.%2.%3."/>
      <w:lvlJc w:val="left"/>
      <w:pPr>
        <w:ind w:left="1849" w:hanging="1140"/>
      </w:pPr>
    </w:lvl>
    <w:lvl w:ilvl="3">
      <w:start w:val="1"/>
      <w:numFmt w:val="decimal"/>
      <w:isLgl/>
      <w:lvlText w:val="%1.%2.%3.%4."/>
      <w:lvlJc w:val="left"/>
      <w:pPr>
        <w:ind w:left="1849" w:hanging="1140"/>
      </w:pPr>
    </w:lvl>
    <w:lvl w:ilvl="4">
      <w:start w:val="1"/>
      <w:numFmt w:val="decimal"/>
      <w:isLgl/>
      <w:lvlText w:val="%1.%2.%3.%4.%5."/>
      <w:lvlJc w:val="left"/>
      <w:pPr>
        <w:ind w:left="1849" w:hanging="114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27B5A"/>
    <w:rsid w:val="0005799F"/>
    <w:rsid w:val="00066669"/>
    <w:rsid w:val="00070ED6"/>
    <w:rsid w:val="000936A0"/>
    <w:rsid w:val="000A78EE"/>
    <w:rsid w:val="001636CA"/>
    <w:rsid w:val="00174722"/>
    <w:rsid w:val="001A0D2A"/>
    <w:rsid w:val="00281FC9"/>
    <w:rsid w:val="00285DC3"/>
    <w:rsid w:val="002A40CF"/>
    <w:rsid w:val="002D2B1F"/>
    <w:rsid w:val="002E1C21"/>
    <w:rsid w:val="002F5ED3"/>
    <w:rsid w:val="003155FF"/>
    <w:rsid w:val="0038400A"/>
    <w:rsid w:val="00386139"/>
    <w:rsid w:val="003A14C8"/>
    <w:rsid w:val="003B24ED"/>
    <w:rsid w:val="003C565D"/>
    <w:rsid w:val="003D3348"/>
    <w:rsid w:val="003E5545"/>
    <w:rsid w:val="00410847"/>
    <w:rsid w:val="00412979"/>
    <w:rsid w:val="00425D15"/>
    <w:rsid w:val="00440BBD"/>
    <w:rsid w:val="00456F36"/>
    <w:rsid w:val="004859DF"/>
    <w:rsid w:val="00550E79"/>
    <w:rsid w:val="00573DAB"/>
    <w:rsid w:val="005769A9"/>
    <w:rsid w:val="005A0EE6"/>
    <w:rsid w:val="005B26A6"/>
    <w:rsid w:val="005C4C3B"/>
    <w:rsid w:val="00612D57"/>
    <w:rsid w:val="00690EFC"/>
    <w:rsid w:val="006B0173"/>
    <w:rsid w:val="00752A26"/>
    <w:rsid w:val="00776AFC"/>
    <w:rsid w:val="00785DC1"/>
    <w:rsid w:val="00827517"/>
    <w:rsid w:val="00853699"/>
    <w:rsid w:val="008629F7"/>
    <w:rsid w:val="0087152A"/>
    <w:rsid w:val="008B1F1E"/>
    <w:rsid w:val="008B5788"/>
    <w:rsid w:val="008C33B5"/>
    <w:rsid w:val="008D55C4"/>
    <w:rsid w:val="008D5B41"/>
    <w:rsid w:val="00905C45"/>
    <w:rsid w:val="00914593"/>
    <w:rsid w:val="009151F1"/>
    <w:rsid w:val="00980168"/>
    <w:rsid w:val="009C3F34"/>
    <w:rsid w:val="009D2101"/>
    <w:rsid w:val="00A36FB9"/>
    <w:rsid w:val="00A47A00"/>
    <w:rsid w:val="00A66183"/>
    <w:rsid w:val="00AA2919"/>
    <w:rsid w:val="00AD0285"/>
    <w:rsid w:val="00AD364F"/>
    <w:rsid w:val="00B1298B"/>
    <w:rsid w:val="00B14373"/>
    <w:rsid w:val="00BA2C0B"/>
    <w:rsid w:val="00BA71BE"/>
    <w:rsid w:val="00BB7006"/>
    <w:rsid w:val="00BD6E4D"/>
    <w:rsid w:val="00BD7798"/>
    <w:rsid w:val="00BD7F53"/>
    <w:rsid w:val="00C06157"/>
    <w:rsid w:val="00C257D8"/>
    <w:rsid w:val="00C267BE"/>
    <w:rsid w:val="00C40C18"/>
    <w:rsid w:val="00CD65F7"/>
    <w:rsid w:val="00CF1F86"/>
    <w:rsid w:val="00D21472"/>
    <w:rsid w:val="00D220A1"/>
    <w:rsid w:val="00D579A6"/>
    <w:rsid w:val="00D7388F"/>
    <w:rsid w:val="00D861BA"/>
    <w:rsid w:val="00D952C3"/>
    <w:rsid w:val="00DA6653"/>
    <w:rsid w:val="00DB10E2"/>
    <w:rsid w:val="00DC00C8"/>
    <w:rsid w:val="00DC536A"/>
    <w:rsid w:val="00DF15AB"/>
    <w:rsid w:val="00E52E29"/>
    <w:rsid w:val="00EA20E8"/>
    <w:rsid w:val="00ED6512"/>
    <w:rsid w:val="00EE29C3"/>
    <w:rsid w:val="00EF0F8A"/>
    <w:rsid w:val="00F429DB"/>
    <w:rsid w:val="00F97DE8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D852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8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uiPriority w:val="99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D65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BA71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1084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b">
    <w:name w:val="Normal (Web)"/>
    <w:basedOn w:val="a"/>
    <w:unhideWhenUsed/>
    <w:rsid w:val="0041084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10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2024-10-02T08:48:00Z</cp:lastPrinted>
  <dcterms:created xsi:type="dcterms:W3CDTF">2024-10-02T06:50:00Z</dcterms:created>
  <dcterms:modified xsi:type="dcterms:W3CDTF">2024-10-02T08:48:00Z</dcterms:modified>
</cp:coreProperties>
</file>